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</w:t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</w:pPr>
      <w:r>
        <w:rPr>
          <w:b/>
          <w:i/>
          <w:sz w:val="24"/>
          <w:szCs w:val="24"/>
        </w:rPr>
        <w:t>SOLICITUD BECA  DE PROYECTOS EUROPEO ERASMUS+ EN LOS QUE PARTICIPA EL CIPFP COSTA AZAHAR CURSO____/___ PARA ALUMNOS RECIEN TITULADOS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jc w:val="center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D/Dña_____________________________________________________________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DNI__________________________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Nº de Teléfono__________________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Correo electrónico_____________________________________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b/>
          <w:i/>
          <w:sz w:val="24"/>
        </w:rPr>
        <w:t xml:space="preserve">Recién titulado del  ciclo formativo denominado 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b/>
          <w:i/>
          <w:sz w:val="24"/>
        </w:rPr>
        <w:t>___________________________________________________________________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Solicita una beca para el proyecto numero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rFonts w:eastAsia="Times New Roman"/>
          <w:b/>
          <w:i/>
          <w:sz w:val="24"/>
        </w:rPr>
        <w:t xml:space="preserve"> </w:t>
      </w:r>
      <w:r>
        <w:rPr>
          <w:b/>
          <w:i/>
          <w:sz w:val="24"/>
        </w:rPr>
        <w:t>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Firmado:                                                      Castellón, a          de                 del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jc w:val="center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b/>
          <w:i/>
          <w:sz w:val="24"/>
        </w:rPr>
        <w:t xml:space="preserve"> 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b/>
          <w:i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Arial" w:cs="Arial"/>
          <w:color w:val="00000A"/>
          <w:lang w:val="es" w:eastAsia="es-ES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440" w:right="1440" w:header="345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283" w:hanging="0"/>
      <w:jc w:val="center"/>
    </w:pPr>
    <w:r>
      <w:rPr/>
      <w:drawing>
        <wp:inline distT="114300" distB="114300" distL="114300" distR="114300">
          <wp:extent cx="6119495" cy="80137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es-E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s" w:eastAsia="es-ES" w:bidi="ar-SA"/>
    </w:rPr>
  </w:style>
  <w:style w:type="paragraph" w:styleId="Encabezado1">
    <w:name w:val="Encabezado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Encabezado2">
    <w:name w:val="Encabezado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Encabezado3">
    <w:name w:val="Encabezado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Encabezado4">
    <w:name w:val="Encabezado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Encabezado5">
    <w:name w:val="Encabezado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Encabezado6">
    <w:name w:val="Encabezado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">
    <w:name w:val="Título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ítulo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2019-01-07T16:58:00Z</dcterms:created>
  <dc:creator>Ramón Reolid</dc:creator>
  <dc:language>es-ES</dc:language>
  <cp:lastPrinted>2020-10-19T14:49:18Z</cp:lastPrinted>
  <dcterms:modified xsi:type="dcterms:W3CDTF">2021-05-18T09:29:51Z</dcterms:modified>
  <cp:revision>6</cp:revision>
</cp:coreProperties>
</file>